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12" w:type="dxa"/>
        <w:tblInd w:w="7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</w:tblGrid>
      <w:tr w:rsidR="002C031B" w:rsidRPr="002C031B" w:rsidTr="002C031B">
        <w:tc>
          <w:tcPr>
            <w:tcW w:w="8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031B" w:rsidRPr="002C031B" w:rsidRDefault="002C031B" w:rsidP="002C031B">
            <w:pPr>
              <w:spacing w:after="120" w:line="240" w:lineRule="auto"/>
              <w:ind w:left="-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УТВЕРЖДЕНО</w:t>
            </w:r>
          </w:p>
          <w:p w:rsidR="002C031B" w:rsidRPr="002C031B" w:rsidRDefault="002C031B" w:rsidP="002C03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Постановление</w:t>
            </w:r>
            <w:r w:rsidRPr="002C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Совета Министров</w:t>
            </w:r>
            <w:r w:rsidRPr="002C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Республики Беларусь</w:t>
            </w:r>
            <w:r w:rsidRPr="002C03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23.09.2021 № 547</w:t>
            </w:r>
          </w:p>
        </w:tc>
      </w:tr>
    </w:tbl>
    <w:p w:rsidR="00502C7E" w:rsidRDefault="00502C7E" w:rsidP="002C03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Заг_Утв_6"/>
      <w:bookmarkEnd w:id="0"/>
    </w:p>
    <w:p w:rsidR="00CB117C" w:rsidRDefault="00CB117C" w:rsidP="00CB117C">
      <w:pPr>
        <w:pStyle w:val="titleu"/>
        <w:shd w:val="clear" w:color="auto" w:fill="FFFFFF"/>
        <w:spacing w:before="240" w:beforeAutospacing="0" w:after="240" w:afterAutospacing="0"/>
        <w:jc w:val="center"/>
        <w:rPr>
          <w:b/>
          <w:bCs/>
          <w:color w:val="212529"/>
        </w:rPr>
      </w:pPr>
      <w:r>
        <w:rPr>
          <w:b/>
          <w:bCs/>
          <w:color w:val="212529"/>
        </w:rPr>
        <w:t>ПОЛОЖЕНИЕ</w:t>
      </w:r>
      <w:r>
        <w:rPr>
          <w:b/>
          <w:bCs/>
          <w:color w:val="212529"/>
        </w:rPr>
        <w:br/>
        <w:t>о порядке продажи без проведения аукционов пустующих жилых домов, организации и проведения аукционов по их продаже</w:t>
      </w:r>
    </w:p>
    <w:p w:rsidR="00CB117C" w:rsidRDefault="00CB117C" w:rsidP="00CB117C">
      <w:pPr>
        <w:pStyle w:val="chapter"/>
        <w:shd w:val="clear" w:color="auto" w:fill="FFFFFF"/>
        <w:spacing w:before="240" w:beforeAutospacing="0" w:after="240" w:afterAutospacing="0"/>
        <w:jc w:val="center"/>
        <w:rPr>
          <w:b/>
          <w:bCs/>
          <w:caps/>
          <w:color w:val="212529"/>
        </w:rPr>
      </w:pPr>
      <w:r>
        <w:rPr>
          <w:b/>
          <w:bCs/>
          <w:caps/>
          <w:color w:val="212529"/>
        </w:rPr>
        <w:t>ГЛАВА 1</w:t>
      </w:r>
      <w:r>
        <w:rPr>
          <w:b/>
          <w:bCs/>
          <w:caps/>
          <w:color w:val="212529"/>
        </w:rPr>
        <w:br/>
        <w:t>ОБЩИЕ ПОЛОЖЕНИЯ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1. Настоящим Положением определяется порядок их продажи без проведения аукционов (далее – прямая продажа), а также порядок организации и проведения аукционов по продаже пустующих жилых домов (далее – аукционы).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Нормы настоящего Положения применяются также в отношении жилых домов, входящих в состав выморочного наследства, в том числе </w:t>
      </w:r>
      <w:bookmarkStart w:id="1" w:name="_GoBack"/>
      <w:bookmarkEnd w:id="1"/>
      <w:r>
        <w:rPr>
          <w:color w:val="212529"/>
        </w:rPr>
        <w:t>не являющихся пустующими жилыми домами, перешедших в собственность административно-территориальных единиц.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Проведение электронных торгов в отношении пустующих жилых домов и определение юридических лиц, уполномоченных на их проведение, осуществляются в соответствии с </w:t>
      </w:r>
      <w:hyperlink r:id="rId4" w:history="1">
        <w:r>
          <w:rPr>
            <w:rStyle w:val="a3"/>
            <w:color w:val="000CFF"/>
          </w:rPr>
          <w:t>постановлением Совета Министров Республики Беларусь от 12 июля 2013 г. № 608</w:t>
        </w:r>
      </w:hyperlink>
      <w:r>
        <w:rPr>
          <w:color w:val="212529"/>
        </w:rPr>
        <w:t> «О проведении электронных торгов».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2. Решения, принятые Минским городским, районным, городским (городов областного, районного подчинения), поселковым, сельским исполнительным комитетом (далее, если не предусмотрено иное, – местный исполнительный и распорядительный орган) в соответствии с настоящим Положением, могут быть обжалованы в судебном порядке.</w:t>
      </w:r>
    </w:p>
    <w:p w:rsidR="00CB117C" w:rsidRDefault="00CB117C" w:rsidP="00CB117C">
      <w:pPr>
        <w:pStyle w:val="chapter"/>
        <w:shd w:val="clear" w:color="auto" w:fill="FFFFFF"/>
        <w:spacing w:before="240" w:beforeAutospacing="0" w:after="240" w:afterAutospacing="0"/>
        <w:jc w:val="center"/>
        <w:rPr>
          <w:b/>
          <w:bCs/>
          <w:caps/>
          <w:color w:val="212529"/>
        </w:rPr>
      </w:pPr>
      <w:r>
        <w:rPr>
          <w:b/>
          <w:bCs/>
          <w:caps/>
          <w:color w:val="212529"/>
        </w:rPr>
        <w:t>ГЛАВА 2</w:t>
      </w:r>
      <w:r>
        <w:rPr>
          <w:b/>
          <w:bCs/>
          <w:caps/>
          <w:color w:val="212529"/>
        </w:rPr>
        <w:br/>
        <w:t>ПОРЯДОК ОРГАНИЗАЦИИ АУКЦИОНА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3. Аукцион является открытым, плата за участие в нем не взимается.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4. Предметом аукциона являются: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одноквартирные</w:t>
      </w:r>
      <w:proofErr w:type="gramEnd"/>
      <w:r>
        <w:rPr>
          <w:color w:val="212529"/>
        </w:rPr>
        <w:t xml:space="preserve"> и блокированные жилые дома, признанные бесхозяйными и переданные в собственность административно-территориальной единицы, в том числе создание которых не зарегистрировано в установленном порядке в едином государственном регистре недвижимого имущества, прав на него и сделок с ним (далее – регистр недвижимости);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квартиры</w:t>
      </w:r>
      <w:proofErr w:type="gramEnd"/>
      <w:r>
        <w:rPr>
          <w:color w:val="212529"/>
        </w:rPr>
        <w:t xml:space="preserve"> в блокированных жилых домах, признанные бесхозяйными и переданные в собственность административно-территориальной единицы.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5. Участниками аукциона могут быть граждане Республики Беларусь, иностранные граждане, лица без гражданства (далее, если не предусмотрено иное, – граждане), индивидуальные предприниматели и юридические лица, если иное не установлено законодательными актами или международными договорами Республики Беларусь.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Если иное не установлено законодательными актами, допускается участие на стороне покупателя консолидированных участников – двух и более граждан, индивидуальных предпринимателей, юридических лиц.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lastRenderedPageBreak/>
        <w:t>В целях участия в аукционе в качестве консолидированных участников лица, указанные в части второй настоящего пункта, заключают договор о совместном участии в аукционе, в котором определяют: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доли</w:t>
      </w:r>
      <w:proofErr w:type="gramEnd"/>
      <w:r>
        <w:rPr>
          <w:color w:val="212529"/>
        </w:rPr>
        <w:t xml:space="preserve"> своего участия в приобретении предмета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взаимные</w:t>
      </w:r>
      <w:proofErr w:type="gramEnd"/>
      <w:r>
        <w:rPr>
          <w:color w:val="212529"/>
        </w:rPr>
        <w:t xml:space="preserve"> права и обязанности по участию в аукционе;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уполномоченное</w:t>
      </w:r>
      <w:proofErr w:type="gramEnd"/>
      <w:r>
        <w:rPr>
          <w:color w:val="212529"/>
        </w:rPr>
        <w:t xml:space="preserve"> лицо, которое будет представлять на аукционе стороны договора о совместном участии в аукционе, подписывать протокол о результатах аукциона (далее – уполномоченное лицо);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условие</w:t>
      </w:r>
      <w:proofErr w:type="gramEnd"/>
      <w:r>
        <w:rPr>
          <w:color w:val="212529"/>
        </w:rPr>
        <w:t xml:space="preserve"> о том, что стороны договора о совместном участии в аукционе несут солидарную ответственность по обязательствам, связанным с предметом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максимальный</w:t>
      </w:r>
      <w:proofErr w:type="gramEnd"/>
      <w:r>
        <w:rPr>
          <w:color w:val="212529"/>
        </w:rPr>
        <w:t xml:space="preserve"> размер цены, которую уполномоченное лицо не вправе превышать при участии в аукционе.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Граждане, индивидуальные предприниматели и юридические лица, заключившие договор о совместном участии в аукционе, выдают уполномоченному лицу соответствующие доверенности.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6. В случае принятия местным исполнительным и распорядительным органом решения о дальнейшем использовании пустующего жилого дома путем его продажи на аукционе государственная регистрация такого пустующего жилого дома, прав, ограничений (обременений) прав на него в регистре недвижимости не осуществляется.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7. Принятие решения об изъятии и предоставлении земельного участка, необходимого для обслуживания пустующего жилого дома, государственная регистрация создания этого земельного участка, возникновения прав, ограничений (обременений) прав на него в регистре недвижимости до проведения аукциона не осуществляются.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Земельный участок, необходимый для обслуживания пустующего жилого дома, предоставляется его приобретателю без проведения аукциона в порядке, предусмотренном законодательством об охране и использовании земель. При предоставлении земельного участка в аренду плата за право аренды не взимается. Размер земельного участка определяется с учетом требований законодательства об охране и использовании земель.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8. Не позднее пяти рабочих дней со дня принятия решения о дальнейшем использовании пустующего жилого дома путем его продажи на аукционе местный исполнительный и распорядительный орган подает заявление с приложением необходимых документов в территориальную организацию по государственной регистрации недвижимого имущества, прав на него и сделок с ним (далее – территориальная организация по государственной регистрации) о проведении оценки рыночной стоимости такого дома.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9. Начальная цена предмета аукциона устанавливается по его рыночной стоимости, определенной территориальной организацией по государственной регистрации.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10. В течение 15 рабочих дней со дня получения документа территориальной организации по государственной регистрации об оценке рыночной стоимости пустующего жилого дома местный исполнительный и распорядительный орган принимает решение о проведении аукциона, на основании которого осуществляется организация аукциона и его проведение (далее – решение о проведении аукциона).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целях организации и проведения аукциона решением местного исполнительного и распорядительного органа создается комиссия по организации и проведению аукциона (далее, если не предусмотрено иное, – комиссия) или определяется уполномоченная им специализированная государственная организация по его проведению (далее – организация).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В состав комиссии включаются представители структурных подразделений местного исполнительного и распорядительного органа, осуществляющих государственно-властные полномочия в области архитектурной, градостроительной и строительной деятельности, экономического развития, структурных подразделений землеустройства, других </w:t>
      </w:r>
      <w:r>
        <w:rPr>
          <w:color w:val="212529"/>
        </w:rPr>
        <w:lastRenderedPageBreak/>
        <w:t>структурных подразделений местного исполнительного и распорядительного органа, а также иных государственных органов и юридических лиц.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случае создания комиссии сельским (поселковым) исполнительным комитетом в состав комиссии могут включаться представители указанных в части третьей настоящего пункта структурных подразделений соответствующего районного исполнительного комитета.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Организацией для целей проведения аукциона может быть создана комиссия из числа работников организации.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Комиссия может создаваться, а организация может определяться для проведения одного аукциона или на определенный период, но не более чем на один год.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11. Местный исполнительный и распорядительный орган: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определяет</w:t>
      </w:r>
      <w:proofErr w:type="gramEnd"/>
      <w:r>
        <w:rPr>
          <w:color w:val="212529"/>
        </w:rPr>
        <w:t xml:space="preserve"> источники финансирования мероприятий по проведению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осуществляет</w:t>
      </w:r>
      <w:proofErr w:type="gramEnd"/>
      <w:r>
        <w:rPr>
          <w:color w:val="212529"/>
        </w:rPr>
        <w:t xml:space="preserve"> сбор и (или) подготовку необходимых документов для продажи с аукциона предмета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определяет</w:t>
      </w:r>
      <w:proofErr w:type="gramEnd"/>
      <w:r>
        <w:rPr>
          <w:color w:val="212529"/>
        </w:rPr>
        <w:t xml:space="preserve"> и утверждает начальную цену предмета аукциона в белорусских рублях, в том числе в случае понижения начальной цены предмета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обеспечивает</w:t>
      </w:r>
      <w:proofErr w:type="gramEnd"/>
      <w:r>
        <w:rPr>
          <w:color w:val="212529"/>
        </w:rPr>
        <w:t xml:space="preserve"> сохранность пустующего жилого дома в период со дня вступления в силу судебного постановления до дня подписания акта приема-передачи;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обеспечивает</w:t>
      </w:r>
      <w:proofErr w:type="gramEnd"/>
      <w:r>
        <w:rPr>
          <w:color w:val="212529"/>
        </w:rPr>
        <w:t xml:space="preserve"> возможность ознакомления заинтересованных лиц, названных в </w:t>
      </w:r>
      <w:hyperlink r:id="rId5" w:anchor="%D0%97%D0%B0%D0%B3_%D0%A3%D1%82%D0%B2_6&amp;Point=5" w:history="1">
        <w:r>
          <w:rPr>
            <w:rStyle w:val="a3"/>
            <w:color w:val="000CFF"/>
          </w:rPr>
          <w:t>пункте 5</w:t>
        </w:r>
      </w:hyperlink>
      <w:r>
        <w:rPr>
          <w:color w:val="212529"/>
        </w:rPr>
        <w:t> настоящего Положения, с предметом аукциона, в том числе на местности;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после проведения аукциона в соответствии с компетенцией в области использования и охраны земель принимает непосредственно либо обеспечивает принятие городским (города районного подчинения), поселковым, сельским исполнительным комитетом по месту нахождения пустующего жилого дома решения о предоставлении победителю аукциона либо единственному участнику несостоявшегося аукциона, выразившему согласие на приобретение предмета аукциона по начальной цене, увеличенной на 5 процентов, земельного участка, необходимого для обслуживания проданного с аукциона пустующего жилого дома, а в случае предоставления такого земельного участка на праве аренды также заключает либо обеспечивает заключение городским (города районного подчинения), поселковым, сельским исполнительным комитетом договора аренды земельного участка.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12. Комиссия или организация: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принимает</w:t>
      </w:r>
      <w:proofErr w:type="gramEnd"/>
      <w:r>
        <w:rPr>
          <w:color w:val="212529"/>
        </w:rPr>
        <w:t xml:space="preserve"> заявления об участии в аукционе и другие документы, указанные в </w:t>
      </w:r>
      <w:hyperlink r:id="rId6" w:anchor="%D0%97%D0%B0%D0%B3_%D0%A3%D1%82%D0%B2_6&amp;Point=18" w:history="1">
        <w:r>
          <w:rPr>
            <w:rStyle w:val="a3"/>
            <w:color w:val="000CFF"/>
          </w:rPr>
          <w:t>пункте 18</w:t>
        </w:r>
      </w:hyperlink>
      <w:r>
        <w:rPr>
          <w:color w:val="212529"/>
        </w:rPr>
        <w:t> настоящего Положения;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определяет</w:t>
      </w:r>
      <w:proofErr w:type="gramEnd"/>
      <w:r>
        <w:rPr>
          <w:color w:val="212529"/>
        </w:rPr>
        <w:t xml:space="preserve"> место, дату и время начала и окончания приема заявлений об участии в аукционе, место, дату и время проведения аукциона и подведения его итогов;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организует</w:t>
      </w:r>
      <w:proofErr w:type="gramEnd"/>
      <w:r>
        <w:rPr>
          <w:color w:val="212529"/>
        </w:rPr>
        <w:t xml:space="preserve"> публикацию извещения о проведении аукциона (далее – извещение) и дополнительно информации об объявленном аукционе и предмете аукциона (далее – информация об аукционе), сообщения об отказе от проведения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назначает</w:t>
      </w:r>
      <w:proofErr w:type="gramEnd"/>
      <w:r>
        <w:rPr>
          <w:color w:val="212529"/>
        </w:rPr>
        <w:t xml:space="preserve"> из своего состава аукциониста для проведения аукциона (далее – аукционист) или привлекает иное лицо на основе договора подряда;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знакомит</w:t>
      </w:r>
      <w:proofErr w:type="gramEnd"/>
      <w:r>
        <w:rPr>
          <w:color w:val="212529"/>
        </w:rPr>
        <w:t xml:space="preserve"> участников аукциона с условиями, предусмотренными в решении о проведении аукциона (при наличии таких условий);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проверяет</w:t>
      </w:r>
      <w:proofErr w:type="gramEnd"/>
      <w:r>
        <w:rPr>
          <w:color w:val="212529"/>
        </w:rPr>
        <w:t xml:space="preserve"> правильность оформления документов на участие в аукционе, представленных гражданами, индивидуальными предпринимателями и юридическими лицами;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определяет</w:t>
      </w:r>
      <w:proofErr w:type="gramEnd"/>
      <w:r>
        <w:rPr>
          <w:color w:val="212529"/>
        </w:rPr>
        <w:t xml:space="preserve"> и утверждает затраты на организацию и проведение аукциона, в том числе расходы, связанные с проведением оценки рыночной стоимости пустующего жилого дома, изготовлением и предоставлением участникам аукциона документации, необходимой для его проведения;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lastRenderedPageBreak/>
        <w:t>определяет</w:t>
      </w:r>
      <w:proofErr w:type="gramEnd"/>
      <w:r>
        <w:rPr>
          <w:color w:val="212529"/>
        </w:rPr>
        <w:t xml:space="preserve"> размер увеличения цены предмета аукциона (далее – шаг аукциона), который устанавливается в пределах от 5 до 15 процентов от предыдущей цены, называемой аукционистом;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определяет</w:t>
      </w:r>
      <w:proofErr w:type="gramEnd"/>
      <w:r>
        <w:rPr>
          <w:color w:val="212529"/>
        </w:rPr>
        <w:t xml:space="preserve"> размер задатка (до 20 процентов от начальной цены предмета аукциона);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устанавливает</w:t>
      </w:r>
      <w:proofErr w:type="gramEnd"/>
      <w:r>
        <w:rPr>
          <w:color w:val="212529"/>
        </w:rPr>
        <w:t xml:space="preserve"> размер штрафа, уплачиваемого участниками аукциона в соответствии с частью второй </w:t>
      </w:r>
      <w:hyperlink r:id="rId7" w:anchor="%D0%97%D0%B0%D0%B3_%D0%A3%D1%82%D0%B2_6&amp;Point=18" w:history="1">
        <w:r>
          <w:rPr>
            <w:rStyle w:val="a3"/>
            <w:color w:val="000CFF"/>
          </w:rPr>
          <w:t>пункта 18</w:t>
        </w:r>
      </w:hyperlink>
      <w:r>
        <w:rPr>
          <w:color w:val="212529"/>
        </w:rPr>
        <w:t> настоящего Положения и законодательными актами;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проводит</w:t>
      </w:r>
      <w:proofErr w:type="gramEnd"/>
      <w:r>
        <w:rPr>
          <w:color w:val="212529"/>
        </w:rPr>
        <w:t xml:space="preserve"> аукцион и оформляет его результаты;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разрешает</w:t>
      </w:r>
      <w:proofErr w:type="gramEnd"/>
      <w:r>
        <w:rPr>
          <w:color w:val="212529"/>
        </w:rPr>
        <w:t xml:space="preserve"> споры о порядке проведения аукциона.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13. Комиссия вправе принимать решение при условии присутствия на заседании не менее двух третей ее членов.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Решение комиссии принимается открытым голосованием членов комиссии, присутствующих на заседании, простым большинством голосов. В случае равенства голосов председатель комиссии имеет право решающего голоса. Решение комиссии оформляется протоколом, который подписывается членами комиссии, присутствовавшими на заседании, и утверждается председателем комиссии.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14. Извещение подлежит обязательному опубликованию не позднее чем за 30 календарных дней до дня проведения аукциона на соответствующих официальных сайтах облисполкомов, Минского горисполкома и Государственного комитета по имуществу в глобальной компьютерной сети Интернет.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Информация об аукционе не позднее пяти рабочих дней после опубликования извещения дополнительно подлежит опубликованию в печатных средствах массовой информации, определенных облисполкомами и Минским горисполкомом.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Информация об аукционе размещается также в Едином реестре пустующих домов (с 1 января 2023 г.) и может быть размещена на соответствующих официальных сайтах местных исполнительных комитетов в глобальной компьютерной сети Интернет.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Доступ к информации, размещенной в глобальной компьютерной сети Интернет в соответствии с частями первой и третьей настоящего пункта и частью второй </w:t>
      </w:r>
      <w:hyperlink r:id="rId8" w:anchor="%D0%97%D0%B0%D0%B3_%D0%A3%D1%82%D0%B2_6&amp;Point=15" w:history="1">
        <w:r>
          <w:rPr>
            <w:rStyle w:val="a3"/>
            <w:color w:val="000CFF"/>
          </w:rPr>
          <w:t>пункта 15</w:t>
        </w:r>
      </w:hyperlink>
      <w:r>
        <w:rPr>
          <w:color w:val="212529"/>
        </w:rPr>
        <w:t> настоящего Положения, предоставляется заинтересованным лицам без взимания платы и заключения договора.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Извещение должно содержать: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место</w:t>
      </w:r>
      <w:proofErr w:type="gramEnd"/>
      <w:r>
        <w:rPr>
          <w:color w:val="212529"/>
        </w:rPr>
        <w:t>, дату, время и порядок проведения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место</w:t>
      </w:r>
      <w:proofErr w:type="gramEnd"/>
      <w:r>
        <w:rPr>
          <w:color w:val="212529"/>
        </w:rPr>
        <w:t>, дату, время начала и окончания приема заявлений об участии в аукционе и прилагаемых к ним документов;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кадастровый</w:t>
      </w:r>
      <w:proofErr w:type="gramEnd"/>
      <w:r>
        <w:rPr>
          <w:color w:val="212529"/>
        </w:rPr>
        <w:t xml:space="preserve"> номер и адрес земельного участка, его площадь, целевое назначение земельного участка (если создание земельного участка зарегистрировано в регистре недвижимости);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адрес</w:t>
      </w:r>
      <w:proofErr w:type="gramEnd"/>
      <w:r>
        <w:rPr>
          <w:color w:val="212529"/>
        </w:rPr>
        <w:t xml:space="preserve"> и характеристики пустующего жилого дома (назначение, площадь, этажность, включая подземную, материал стен, степень износа и прочее), его составные части и принадлежности (хозяйственные и иные постройки), степень их износа, а в отношении зарегистрированных в регистре недвижимости объектов – также инвентарный номер;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начальную</w:t>
      </w:r>
      <w:proofErr w:type="gramEnd"/>
      <w:r>
        <w:rPr>
          <w:color w:val="212529"/>
        </w:rPr>
        <w:t xml:space="preserve"> цену предмета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информацию</w:t>
      </w:r>
      <w:proofErr w:type="gramEnd"/>
      <w:r>
        <w:rPr>
          <w:color w:val="212529"/>
        </w:rPr>
        <w:t xml:space="preserve"> о необходимости возмещения затрат на организацию и проведение аукциона, в том числе расходов, связанных с проведением оценки рыночной стоимости пустующего жилого дома, изготовлением и предоставлением участникам аукциона документации, необходимой для его проведения, порядке и сроках их возмещения;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условия</w:t>
      </w:r>
      <w:proofErr w:type="gramEnd"/>
      <w:r>
        <w:rPr>
          <w:color w:val="212529"/>
        </w:rPr>
        <w:t>, предусмотренные в решении о проведении аукциона (при их наличии);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размер</w:t>
      </w:r>
      <w:proofErr w:type="gramEnd"/>
      <w:r>
        <w:rPr>
          <w:color w:val="212529"/>
        </w:rPr>
        <w:t xml:space="preserve"> задатка, срок и порядок его внесения, реквизиты текущего (расчетного) банковского счета для перечисления денежных средств и иные условия участия в аукционе;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порядок</w:t>
      </w:r>
      <w:proofErr w:type="gramEnd"/>
      <w:r>
        <w:rPr>
          <w:color w:val="212529"/>
        </w:rPr>
        <w:t xml:space="preserve"> осмотра на местности предмета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адрес</w:t>
      </w:r>
      <w:proofErr w:type="gramEnd"/>
      <w:r>
        <w:rPr>
          <w:color w:val="212529"/>
        </w:rPr>
        <w:t xml:space="preserve"> и номер контактного телефона комиссии или организации;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перечень</w:t>
      </w:r>
      <w:proofErr w:type="gramEnd"/>
      <w:r>
        <w:rPr>
          <w:color w:val="212529"/>
        </w:rPr>
        <w:t xml:space="preserve"> документов, которые необходимо предоставить участникам аукциона до его начала.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lastRenderedPageBreak/>
        <w:t>В информации об аукционе указываются: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дата</w:t>
      </w:r>
      <w:proofErr w:type="gramEnd"/>
      <w:r>
        <w:rPr>
          <w:color w:val="212529"/>
        </w:rPr>
        <w:t xml:space="preserve"> проведения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адрес</w:t>
      </w:r>
      <w:proofErr w:type="gramEnd"/>
      <w:r>
        <w:rPr>
          <w:color w:val="212529"/>
        </w:rPr>
        <w:t xml:space="preserve"> и характеристики пустующего жилого дома (назначение, площадь, этажность, материал стен), его составные части и принадлежности (хозяйственные и иные постройки), а в отношении зарегистрированных в регистре недвижимости объектов – также инвентарный номер;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начальная</w:t>
      </w:r>
      <w:proofErr w:type="gramEnd"/>
      <w:r>
        <w:rPr>
          <w:color w:val="212529"/>
        </w:rPr>
        <w:t xml:space="preserve"> цена предмета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информация</w:t>
      </w:r>
      <w:proofErr w:type="gramEnd"/>
      <w:r>
        <w:rPr>
          <w:color w:val="212529"/>
        </w:rPr>
        <w:t xml:space="preserve"> об опубликовании извещения на соответствующих официальных сайтах облисполкомов, Минского горисполкома и Государственного комитета по имуществу в глобальной компьютерной сети Интернет с указанием электронных адресов сайтов.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15. Местный исполнительный и распорядительный орган, комиссия или организация вправе отказаться от проведения аукциона в любое время, но не позднее чем за три рабочих дня до назначенной даты его проведения, о чем участники аукциона извещаются комиссией или организацией. При этом сумма задатка, внесенная участниками аукциона, подлежит возврату в течение пяти рабочих дней со дня отказа местного исполнительного и распорядительного органа, комиссии или организации от проведения аукциона.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Сообщение об отказе от проведения аукциона публикуется на официальных сайтах государственных органов в глобальной компьютерной сети Интернет, на которых было опубликовано извещение.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16. Аукцион, проводимый после нерезультативного, несостоявшегося аукциона, аннулирования результатов ранее проведенного аукциона, в том числе с последующим понижением начальной цены предмета аукциона, считается повторным.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Комиссия или организация объявляет о проведении повторного аукциона по согласованию с местным исполнительным и распорядительным органом.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Опубликование извещения о проведении повторного аукциона и информации об аукционе осуществляется в порядке, установленном в </w:t>
      </w:r>
      <w:hyperlink r:id="rId9" w:anchor="%D0%97%D0%B0%D0%B3_%D0%A3%D1%82%D0%B2_6&amp;Point=14" w:history="1">
        <w:r>
          <w:rPr>
            <w:rStyle w:val="a3"/>
            <w:color w:val="000CFF"/>
          </w:rPr>
          <w:t>пункте 14</w:t>
        </w:r>
      </w:hyperlink>
      <w:r>
        <w:rPr>
          <w:color w:val="212529"/>
        </w:rPr>
        <w:t> настоящего Положения.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17. Повторные аукционы проводятся в порядке, определяемом для первого аукциона.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При этом начальная цена продажи на аукционе пустующего жилого дома может быть понижена в порядке, предусмотренном </w:t>
      </w:r>
      <w:hyperlink r:id="rId10" w:history="1">
        <w:r>
          <w:rPr>
            <w:rStyle w:val="a3"/>
            <w:color w:val="000CFF"/>
          </w:rPr>
          <w:t>Указом Президента Республики Беларусь от 24 марта 2021 г. № 116</w:t>
        </w:r>
      </w:hyperlink>
      <w:r>
        <w:rPr>
          <w:color w:val="212529"/>
        </w:rPr>
        <w:t>.</w:t>
      </w:r>
    </w:p>
    <w:p w:rsidR="00CB117C" w:rsidRDefault="00CB117C" w:rsidP="00CB117C">
      <w:pPr>
        <w:pStyle w:val="chapter"/>
        <w:shd w:val="clear" w:color="auto" w:fill="FFFFFF"/>
        <w:spacing w:before="240" w:beforeAutospacing="0" w:after="240" w:afterAutospacing="0"/>
        <w:jc w:val="center"/>
        <w:rPr>
          <w:b/>
          <w:bCs/>
          <w:caps/>
          <w:color w:val="212529"/>
        </w:rPr>
      </w:pPr>
      <w:r>
        <w:rPr>
          <w:b/>
          <w:bCs/>
          <w:caps/>
          <w:color w:val="212529"/>
        </w:rPr>
        <w:t>ГЛАВА 3</w:t>
      </w:r>
      <w:r>
        <w:rPr>
          <w:b/>
          <w:bCs/>
          <w:caps/>
          <w:color w:val="212529"/>
        </w:rPr>
        <w:br/>
        <w:t>УСЛОВИЯ УЧАСТИЯ В АУКЦИОНЕ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18. Для участия в аукционе гражданин, индивидуальный предприниматель и юридическое лицо лично либо через своего представителя в установленный в извещении срок подают заявление об участии в аукционе по форме, установленной Государственным комитетом по имуществу, с указанием предмета аукциона, представляют документ, подтверждающий внесение суммы задатка на текущий (расчетный) банковский счет, указанный в извещении, с отметкой банка, а также заключают с местным исполнительным и распорядительным органом или по его поручению с организацией соглашение по форме, установленной Государственным комитетом по имуществу.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соглашении должны быть предусмотрены права, обязанности и ответственность сторон в процессе подготовки и проведения аукциона, в том числе размер штрафа, уплачиваемого: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победителем</w:t>
      </w:r>
      <w:proofErr w:type="gramEnd"/>
      <w:r>
        <w:rPr>
          <w:color w:val="212529"/>
        </w:rPr>
        <w:t xml:space="preserve"> аукциона, отказавшимся или уклонившимся от подписания протокола о результатах аукциона и (или) возмещения затрат на организацию и проведение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единственным</w:t>
      </w:r>
      <w:proofErr w:type="gramEnd"/>
      <w:r>
        <w:rPr>
          <w:color w:val="212529"/>
        </w:rPr>
        <w:t xml:space="preserve"> участником несостоявшегося аукциона, выразившим согласие на приобретение предмета аукциона по начальной цене, увеличенной на 5 процентов (далее – единственный участник несостоявшегося аукциона), в случае его отказа (уклонения) от возмещения затрат на организацию и проведение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lastRenderedPageBreak/>
        <w:t>участниками</w:t>
      </w:r>
      <w:proofErr w:type="gramEnd"/>
      <w:r>
        <w:rPr>
          <w:color w:val="212529"/>
        </w:rPr>
        <w:t xml:space="preserve"> аукциона, отказавшимися объявить свою цену за предмет аукциона, в результате чего аукцион признан нерезультативным в соответствии с частью восьмой </w:t>
      </w:r>
      <w:hyperlink r:id="rId11" w:anchor="%D0%97%D0%B0%D0%B3_%D0%A3%D1%82%D0%B2_6&amp;Point=27" w:history="1">
        <w:r>
          <w:rPr>
            <w:rStyle w:val="a3"/>
            <w:color w:val="000CFF"/>
          </w:rPr>
          <w:t>пункта 27</w:t>
        </w:r>
      </w:hyperlink>
      <w:r>
        <w:rPr>
          <w:color w:val="212529"/>
        </w:rPr>
        <w:t> настоящего Положения.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комиссию или организацию представляются: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гражданином</w:t>
      </w:r>
      <w:proofErr w:type="gramEnd"/>
      <w:r>
        <w:rPr>
          <w:color w:val="212529"/>
        </w:rPr>
        <w:t> – копия документа, удостоверяющего личность, без нотариального засвидетельствования;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индивидуальным</w:t>
      </w:r>
      <w:proofErr w:type="gramEnd"/>
      <w:r>
        <w:rPr>
          <w:color w:val="212529"/>
        </w:rPr>
        <w:t xml:space="preserve"> предпринимателем – копия свидетельства о государственной регистрации индивидуального предпринимателя без нотариального засвидетельствования;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представителем</w:t>
      </w:r>
      <w:proofErr w:type="gramEnd"/>
      <w:r>
        <w:rPr>
          <w:color w:val="212529"/>
        </w:rPr>
        <w:t xml:space="preserve"> гражданина или индивидуального предпринимателя – доверенность;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представителем</w:t>
      </w:r>
      <w:proofErr w:type="gramEnd"/>
      <w:r>
        <w:rPr>
          <w:color w:val="212529"/>
        </w:rPr>
        <w:t xml:space="preserve">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представителем или уполномоченным должностным лицом иностранного юридического лица – копии учредительных документов и выписка из торгового реестра страны происхождения (выписка должна быть произведена не ранее 12 месяцев до подачи заявления) либо иное эквивалентное доказательство юридического статуса в соответствии с законодательством страны происхождения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 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При подаче документов заявитель (его представитель) предъявляет документ, удостоверяющий личность, а руководитель юридического лица – также документ, подтверждающий его полномочия.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Консолидированными участниками для участия в аукционе представляется также копия договора о совместном участии в аукционе без нотариального засвидетельствования.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19. К участию в аукционе допускаются лица, подавшие в комиссию или организацию в указанные в извещении сроки соответствующее заявление об участии в аукционе с приложением документов, предусмотренных в </w:t>
      </w:r>
      <w:hyperlink r:id="rId12" w:anchor="%D0%97%D0%B0%D0%B3_%D0%A3%D1%82%D0%B2_6&amp;Point=18" w:history="1">
        <w:r>
          <w:rPr>
            <w:rStyle w:val="a3"/>
            <w:color w:val="000CFF"/>
          </w:rPr>
          <w:t>пункте 18</w:t>
        </w:r>
      </w:hyperlink>
      <w:r>
        <w:rPr>
          <w:color w:val="212529"/>
        </w:rPr>
        <w:t> настоящего Положения, и внесшие задаток в размере, порядке и сроки, определенные в извещении, а также заключившие соглашение.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Граждане, индивидуальные предприниматели и юридические лица, желающие участвовать в аукционе в отношении нескольких предметов аукциона, вносят задатки в размере, установленном для каждого из этих предметов аукциона.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20. Прием заявлений об участии в аукционе с необходимыми документами, предусмотренными в </w:t>
      </w:r>
      <w:hyperlink r:id="rId13" w:anchor="%D0%97%D0%B0%D0%B3_%D0%A3%D1%82%D0%B2_6&amp;Point=18" w:history="1">
        <w:r>
          <w:rPr>
            <w:rStyle w:val="a3"/>
            <w:color w:val="000CFF"/>
          </w:rPr>
          <w:t>пункте 18</w:t>
        </w:r>
      </w:hyperlink>
      <w:r>
        <w:rPr>
          <w:color w:val="212529"/>
        </w:rPr>
        <w:t> настоящего Положения, заканчивается в установленные комиссией или организацией день и время, указанные в извещении, но не ранее чем за три рабочих дня до даты проведения аукциона. Заявления, поступившие после установленного срока, не рассматриваются. Сроком поступления заявления является дата его регистрации в журнале регистрации заявлений об участии в аукционе.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21. После получения документов, предусмотренных в </w:t>
      </w:r>
      <w:hyperlink r:id="rId14" w:anchor="%D0%97%D0%B0%D0%B3_%D0%A3%D1%82%D0%B2_6&amp;Point=18" w:history="1">
        <w:r>
          <w:rPr>
            <w:rStyle w:val="a3"/>
            <w:color w:val="000CFF"/>
          </w:rPr>
          <w:t>пункте 18</w:t>
        </w:r>
      </w:hyperlink>
      <w:r>
        <w:rPr>
          <w:color w:val="212529"/>
        </w:rPr>
        <w:t xml:space="preserve"> настоящего Положения, от гражданина, индивидуального предпринимателя и юридического лица комиссия или организация выдает им билеты участников аукциона с указанием даты </w:t>
      </w:r>
      <w:r>
        <w:rPr>
          <w:color w:val="212529"/>
        </w:rPr>
        <w:lastRenderedPageBreak/>
        <w:t>регистрации заявлений. Данные о каждом участнике аукциона заносятся в книгу регистрации участников аукциона.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22. Участник аукциона имеет право до начала аукциона письменно отозвать заявление об участии в нем. Неявка участника аукциона на аукцион приравнивается к письменному отзыву заявления об участии в аукционе. При этом участнику аукциона в течение пяти рабочих дней со дня проведения аукциона возвращается сумма внесенного им задатка.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Письменный отзыв заявления об участии в аукционе или неявка участника аукциона на аукцион регистрируются в книге регистрации участников аукциона.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23. Сведения об участниках аукциона не подлежат разглашению, кроме случаев, предусмотренных законодательством.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24. Перед началом аукциона его участники обязаны зарегистрироваться в комиссии или организации и обменять билеты участников аукциона на аукционные номера, которые возвращаются в комиссию или организацию после окончания аукциона.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При регистрации участников аукциона комиссия или организация информирует их о затратах на организацию и проведение аукциона, в том числе расходах, связанных с проведением оценки рыночной стоимости пустующего жилого дома, изготовлением и предоставлением участникам аукциона документации, необходимой для его проведения.</w:t>
      </w:r>
    </w:p>
    <w:p w:rsidR="00CB117C" w:rsidRDefault="00CB117C" w:rsidP="00CB117C">
      <w:pPr>
        <w:pStyle w:val="chapter"/>
        <w:shd w:val="clear" w:color="auto" w:fill="FFFFFF"/>
        <w:spacing w:before="240" w:beforeAutospacing="0" w:after="240" w:afterAutospacing="0"/>
        <w:jc w:val="center"/>
        <w:rPr>
          <w:b/>
          <w:bCs/>
          <w:caps/>
          <w:color w:val="212529"/>
        </w:rPr>
      </w:pPr>
      <w:r>
        <w:rPr>
          <w:b/>
          <w:bCs/>
          <w:caps/>
          <w:color w:val="212529"/>
        </w:rPr>
        <w:t>ГЛАВА 4</w:t>
      </w:r>
      <w:r>
        <w:rPr>
          <w:b/>
          <w:bCs/>
          <w:caps/>
          <w:color w:val="212529"/>
        </w:rPr>
        <w:br/>
        <w:t>ПОРЯДОК ПРОВЕДЕНИЯ АУКЦИОНА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25. Аукцион проводится в месте, день и время, указанные в извещении.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26. Аукцион проводится аукционистом при наличии двух или более участников аукциона.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27. Аукцион начинается с объявления аукционистом порядка проведения аукциона, характеристики каждого предмета аукциона, цены предмета аукциона и шага аукциона. Первая объявленная аукционистом цена предмета аукциона определяется в соответствии с шагом аукциона.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Не допускаются начало торгов и продажа предмета аукциона по начальной цене. Если по объявленной аукционистом цене предмета аукциона аукционные номера подняли два и более участника аукциона, аукционист объявляет новую цену предмета аукциона в соответствии с шагом аукциона. Аукцион продолжается до тех пор, пока по новой объявленной аукционистом цене аукционный номер не поднимет только один участник аукциона. Аукционист называет аукционный номер этого участника, трижды последнюю цену и объявляет о продаже предмета аукциона, а участника аукциона – победителем аукциона в отношении соответствующего предмета аукциона.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Если два и более участника аукциона согласились с объявленной аукционистом ценой, но ни один из них не согласился со следующей объявленной им ценой, аукционист предлагает участникам аукциона объявить свою цену, которая должна быть выше последней цены, с которой согласились участники аукциона.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После объявления участником аукциона своей цены аукционист называет аукционный номер этого участника и предложенную им цену. При этом предложенная участником аукциона цена, равная цене, предложенной другим участником аукциона, не принимается.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Участники аукциона объявляют свою цену до тех пор, пока не останется только один участник, предложивший наиболее высокую цену. Аукционист называет аукционный номер этого участника, трижды предложенную им цену и при отсутствии предложений иных участников аукциона объявляет о продаже предмета аукциона, а участника аукциона – победителем аукциона по соответствующему предмету аукциона.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Если после предложения аукциониста участникам аукциона объявить свою цену только один из участников объявит свою цену, аукционист называет аукционный номер этого участника, трижды предложенную им цену и при отсутствии предложений иных </w:t>
      </w:r>
      <w:r>
        <w:rPr>
          <w:color w:val="212529"/>
        </w:rPr>
        <w:lastRenderedPageBreak/>
        <w:t>участников аукциона объявляет о продаже предмета аукциона, а участника аукциона – победителем аукциона в отношении соответствующего предмета аукциона.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случае, если ни один из участников аукциона не предложил свою цену, аукцион в отношении соответствующего предмета аукциона признается нерезультативным.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Если два и более участника аукциона согласились с объявленной аукционистом ценой, но ни один из них не согласился со следующей объявленной им ценой и после предложения аукциониста объявить свою цену, которая должна быть выше последней цены, с которой согласились участники аукциона, ни один из этих участников не предложил свою цену, в результате чего аукцион признан нерезультативным, эти участники уплачивают штраф в соответствии с соглашением.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28. Споры, возникшие в ходе проведения аукциона, разрешаются комиссией или организацией.</w:t>
      </w:r>
    </w:p>
    <w:p w:rsidR="00CB117C" w:rsidRDefault="00CB117C" w:rsidP="00CB117C">
      <w:pPr>
        <w:pStyle w:val="chapter"/>
        <w:shd w:val="clear" w:color="auto" w:fill="FFFFFF"/>
        <w:spacing w:before="240" w:beforeAutospacing="0" w:after="240" w:afterAutospacing="0"/>
        <w:jc w:val="center"/>
        <w:rPr>
          <w:b/>
          <w:bCs/>
          <w:caps/>
          <w:color w:val="212529"/>
        </w:rPr>
      </w:pPr>
      <w:r>
        <w:rPr>
          <w:b/>
          <w:bCs/>
          <w:caps/>
          <w:color w:val="212529"/>
        </w:rPr>
        <w:t>ГЛАВА 5</w:t>
      </w:r>
      <w:r>
        <w:rPr>
          <w:b/>
          <w:bCs/>
          <w:caps/>
          <w:color w:val="212529"/>
        </w:rPr>
        <w:br/>
        <w:t>ОФОРМЛЕНИЕ РЕЗУЛЬТАТОВ АУКЦИОНА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29. Результаты аукциона в день его проведения оформляются протоколом, который составляется в трех экземплярах, подписывается членами комиссии и победителем аукциона и в тот же день утверждается председателем комиссии, а в случае проведения аукциона организацией – подписывается победителем аукциона и утверждается руководителем организации (уполномоченным им лицом). Не позднее одного рабочего дня со дня утверждения протокола о результатах аукциона три его экземпляра направляются в соответствующий местный исполнительный и распорядительный орган. Победителю аукциона в день его проведения выдается копия протокола о результатах аукциона.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30. В протоколе о результатах аукциона указываются: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место</w:t>
      </w:r>
      <w:proofErr w:type="gramEnd"/>
      <w:r>
        <w:rPr>
          <w:color w:val="212529"/>
        </w:rPr>
        <w:t xml:space="preserve"> и время проведения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предмет</w:t>
      </w:r>
      <w:proofErr w:type="gramEnd"/>
      <w:r>
        <w:rPr>
          <w:color w:val="212529"/>
        </w:rPr>
        <w:t xml:space="preserve">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информация</w:t>
      </w:r>
      <w:proofErr w:type="gramEnd"/>
      <w:r>
        <w:rPr>
          <w:color w:val="212529"/>
        </w:rPr>
        <w:t xml:space="preserve"> о местном исполнительном и распорядительном органе;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адрес</w:t>
      </w:r>
      <w:proofErr w:type="gramEnd"/>
      <w:r>
        <w:rPr>
          <w:color w:val="212529"/>
        </w:rPr>
        <w:t xml:space="preserve"> и характеристики пустующего жилого дома (назначение, площадь, этажность, включая подземную, материал стен, степень износа и прочее), его составные части и принадлежности (хозяйственные и иные постройки), степень их износа, а в отношении зарегистрированных в регистре недвижимости объектов – также инвентарный номер;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условия</w:t>
      </w:r>
      <w:proofErr w:type="gramEnd"/>
      <w:r>
        <w:rPr>
          <w:color w:val="212529"/>
        </w:rPr>
        <w:t xml:space="preserve"> аукциона (при наличии таких условий);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победитель</w:t>
      </w:r>
      <w:proofErr w:type="gramEnd"/>
      <w:r>
        <w:rPr>
          <w:color w:val="212529"/>
        </w:rPr>
        <w:t xml:space="preserve">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начальная</w:t>
      </w:r>
      <w:proofErr w:type="gramEnd"/>
      <w:r>
        <w:rPr>
          <w:color w:val="212529"/>
        </w:rPr>
        <w:t xml:space="preserve"> цена предмета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цена</w:t>
      </w:r>
      <w:proofErr w:type="gramEnd"/>
      <w:r>
        <w:rPr>
          <w:color w:val="212529"/>
        </w:rPr>
        <w:t xml:space="preserve"> продажи предмета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срок</w:t>
      </w:r>
      <w:proofErr w:type="gramEnd"/>
      <w:r>
        <w:rPr>
          <w:color w:val="212529"/>
        </w:rPr>
        <w:t xml:space="preserve"> и реквизиты текущего (расчетного) банковского счета для перечисления победителем аукциона платы за пустующий жилой дом, сумма расходов, связанных с проведением оценки рыночной стоимости пустующего жилого дома, изготовлением и предоставлением участникам аукциона документации, необходимой для его проведения;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обязательство победителя аукциона обратиться в местный исполнительный и распорядительный орган, уполномоченный в соответствии с компетенцией в области использования и охраны земель на принятие решения об изъятии и предоставлении земельного участка, на котором расположен предмет аукциона, в течение 10 рабочих дней после проведения аукциона с заявлением о предоставлении земельного участка и после принятия им соответствующего решения – за государственной регистрацией земельного участка и предмета аукциона, а в случае предоставления земельного участка на праве аренды – также заключить договор аренды земельного участка и обратиться за его государственной регистрацией;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другие</w:t>
      </w:r>
      <w:proofErr w:type="gramEnd"/>
      <w:r>
        <w:rPr>
          <w:color w:val="212529"/>
        </w:rPr>
        <w:t xml:space="preserve"> сведения по усмотрению комиссии или организации.</w:t>
      </w:r>
    </w:p>
    <w:p w:rsidR="00CB117C" w:rsidRDefault="00CB117C" w:rsidP="00CB117C">
      <w:pPr>
        <w:pStyle w:val="chapter"/>
        <w:shd w:val="clear" w:color="auto" w:fill="FFFFFF"/>
        <w:spacing w:before="240" w:beforeAutospacing="0" w:after="240" w:afterAutospacing="0"/>
        <w:jc w:val="center"/>
        <w:rPr>
          <w:b/>
          <w:bCs/>
          <w:caps/>
          <w:color w:val="212529"/>
        </w:rPr>
      </w:pPr>
      <w:r>
        <w:rPr>
          <w:b/>
          <w:bCs/>
          <w:caps/>
          <w:color w:val="212529"/>
        </w:rPr>
        <w:lastRenderedPageBreak/>
        <w:t>ГЛАВА 6</w:t>
      </w:r>
      <w:r>
        <w:rPr>
          <w:b/>
          <w:bCs/>
          <w:caps/>
          <w:color w:val="212529"/>
        </w:rPr>
        <w:br/>
        <w:t>РАСЧЕТЫ С УЧАСТНИКАМИ АУКЦИОНА ПО ПРОДАЖЕ ПУСТУЮЩИХ ЖИЛЫХ ДОМОВ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31. Затраты на организацию и проведение аукциона, в том числе расходы, связанные с проведением оценки рыночной стоимости пустующего жилого дома, с изготовлением и предоставлением участникам аукциона документации, необходимой для его проведения, возмещаются победителем аукциона, единственным участником несостоявшегося аукциона. Размер такого возмещения не должен превышать суммы фактических затрат на организацию и проведение аукциона, изготовление документации, необходимой для его проведения, а также включать затраты по ранее проведенным нерезультативным, несостоявшимся аукционам в случае повторного выставления пустующего жилого дома на аукцион.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32. Сумма задатка возвращается участникам аукциона, кроме случаев, предусмотренных настоящим Положением, в течение пяти рабочих дней со дня проведения аукциона. Сумма задатка победителя аукциона засчитывается при оплате им стоимости предмета аукциона.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33. В случае признания аукциона несостоявшимся местный исполнительный и распорядительный орган возвращает участникам аукциона внесенные ими в виде задатка денежные средства в течение пяти рабочих дней с назначенной даты проведения аукциона, указанной в извещении. Сумма задатка единственного участника несостоявшегося аукциона, выразившего согласие на приобретение предмета аукциона по начальной цене, увеличенной на 5 процентов, засчитывается при оплате им стоимости предмета аукциона.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34. В течение 10 рабочих дней со дня утверждения протокола о результатах аукциона либо протокола о признании аукциона несостоявшимся соответственно победитель аукциона либо единственный участник несостоявшегося аукциона обязан: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внести</w:t>
      </w:r>
      <w:proofErr w:type="gramEnd"/>
      <w:r>
        <w:rPr>
          <w:color w:val="212529"/>
        </w:rPr>
        <w:t xml:space="preserve"> плату за предмет аукциона (часть платы в случае представления письменного заявления о предоставлении рассрочки);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подать</w:t>
      </w:r>
      <w:proofErr w:type="gramEnd"/>
      <w:r>
        <w:rPr>
          <w:color w:val="212529"/>
        </w:rPr>
        <w:t xml:space="preserve"> в местный исполнительный и распорядительный орган, уполномоченный в соответствии с компетенцией в области использования и охраны земель на принятие решения об изъятии и предоставлении земельного участка, на котором расположен проданный жилой дом, заявление о предоставлении земельного участка.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Не позднее 10 рабочих дней после совершения победителем аукциона либо единственным участником несостоявшегося аукциона действий, указанных в части первой настоящего пункта, местный исполнительный и распорядительный орган заключает с ними договор купли-продажи и передает им копию решения суда о признании пустующего жилого дома бесхозяйным и передаче его в собственность административно-территориальной единицы, один экземпляр протокола о результатах аукциона либо о признании аукциона несостоявшимся. Второй экземпляр протокола о результатах аукциона либо протокола о признании аукциона несостоявшимся подшивается в учетное дело по этому дому, третий – приобщается к материалам землеустроительного дела на земельный участок.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Победителю аукциона либо единственному участнику несостоявшегося аукциона по их письменному заявлению может предоставляться рассрочка оплаты пустующего жилого дома на срок до трех лет со дня подписания договора купли-продажи равными долями без индексации платежей. Победитель аукциона либо единственный участник несостоявшегося аукциона вправе исполнить обязательство по оплате приобретенного пустующего жилого дома досрочно.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35. В случае отказа или уклонения победителя аукциона либо единственного участника несостоявшегося аукциона, выразившего согласие на приобретение предмета аукциона по начальной цене, увеличенной на 5 процентов, от внесения платы за предмет аукциона (части платы при предоставлении письменного заявления о предоставлении </w:t>
      </w:r>
      <w:r>
        <w:rPr>
          <w:color w:val="212529"/>
        </w:rPr>
        <w:lastRenderedPageBreak/>
        <w:t>рассрочки), возмещения затрат на организацию и проведение аукциона внесенный им задаток возврату не подлежит.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36. При уклонении одной из сторон от заключения договора аренды земельного участка другая сторона вправе обратиться в суд с требованием о понуждении заключить такой договор, а также о возмещении убытков, причиненных уклонением от его заключения.</w:t>
      </w:r>
    </w:p>
    <w:p w:rsidR="00CB117C" w:rsidRDefault="00CB117C" w:rsidP="00CB117C">
      <w:pPr>
        <w:pStyle w:val="chapter"/>
        <w:shd w:val="clear" w:color="auto" w:fill="FFFFFF"/>
        <w:spacing w:before="240" w:beforeAutospacing="0" w:after="240" w:afterAutospacing="0"/>
        <w:jc w:val="center"/>
        <w:rPr>
          <w:b/>
          <w:bCs/>
          <w:caps/>
          <w:color w:val="212529"/>
        </w:rPr>
      </w:pPr>
      <w:r>
        <w:rPr>
          <w:b/>
          <w:bCs/>
          <w:caps/>
          <w:color w:val="212529"/>
        </w:rPr>
        <w:t>ГЛАВА 7</w:t>
      </w:r>
      <w:r>
        <w:rPr>
          <w:b/>
          <w:bCs/>
          <w:caps/>
          <w:color w:val="212529"/>
        </w:rPr>
        <w:br/>
        <w:t>ПРИЗНАНИЕ АУКЦИОНА НЕСОСТОЯВШИМСЯ ИЛИ НЕРЕЗУЛЬТАТИВНЫМ. АННУЛИРОВАНИЕ РЕЗУЛЬТАТОВ АУКЦИОНА. ПРОВЕДЕНИЕ ПОВТОРНОГО АУКЦИОНА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37. Аукцион в отношении каждого предмета аукциона признается несостоявшимся, о чем комиссией или организацией составляется протокол о признании аукциона несостоявшимся, если заявление об участии в нем подано только одним участником, или для участия в аукционе не было подано ни одного заявления, или на аукцион явился один из участников, или ни один из участников не явился на аукцион.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При признании аукциона несостоявшимся в связи с тем, что заявление об участии в нем подано только одним участником либо для участия в нем явился только один участник, предмет аукциона продается этому участнику при его согласии по начальной цене предмета аукциона, увеличенной на 5 процентов. Сведения о единственном участнике несостоявшегося аукциона, его согласии либо отказе приобрести предмет аукциона, а также информация, предусмотренная в абзацах втором–шестом и восьмом–двенадцатом </w:t>
      </w:r>
      <w:hyperlink r:id="rId15" w:anchor="%D0%97%D0%B0%D0%B3_%D0%A3%D1%82%D0%B2_6&amp;Point=30" w:history="1">
        <w:r>
          <w:rPr>
            <w:rStyle w:val="a3"/>
            <w:color w:val="000CFF"/>
          </w:rPr>
          <w:t>пункта 30</w:t>
        </w:r>
      </w:hyperlink>
      <w:r>
        <w:rPr>
          <w:color w:val="212529"/>
        </w:rPr>
        <w:t> настоящего Положения, отражаются в протоколе о признании аукциона несостоявшимся.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Аукцион признается нерезультативным в отношении каждого предмета аукциона. Комиссией или организацией составляется протокол о признании аукциона нерезультативным, если: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ни</w:t>
      </w:r>
      <w:proofErr w:type="gramEnd"/>
      <w:r>
        <w:rPr>
          <w:color w:val="212529"/>
        </w:rPr>
        <w:t xml:space="preserve"> один из его участников после трехкратного объявления первой объявленной цены не поднял аукционный номер;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ни</w:t>
      </w:r>
      <w:proofErr w:type="gramEnd"/>
      <w:r>
        <w:rPr>
          <w:color w:val="212529"/>
        </w:rPr>
        <w:t xml:space="preserve"> один из участников аукциона в соответствии с частью седьмой </w:t>
      </w:r>
      <w:hyperlink r:id="rId16" w:anchor="%D0%97%D0%B0%D0%B3_%D0%A3%D1%82%D0%B2_6&amp;Point=27" w:history="1">
        <w:r>
          <w:rPr>
            <w:rStyle w:val="a3"/>
            <w:color w:val="000CFF"/>
          </w:rPr>
          <w:t>пункта 27</w:t>
        </w:r>
      </w:hyperlink>
      <w:r>
        <w:rPr>
          <w:color w:val="212529"/>
        </w:rPr>
        <w:t> настоящего Положения не предложил свою цену за предмет аукциона.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38. Результаты аукциона аннулируются, о чем комиссией или организацией составляется протокол, если победитель аукциона в установленный срок: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не</w:t>
      </w:r>
      <w:proofErr w:type="gramEnd"/>
      <w:r>
        <w:rPr>
          <w:color w:val="212529"/>
        </w:rPr>
        <w:t xml:space="preserve"> подписал протокол о результатах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не</w:t>
      </w:r>
      <w:proofErr w:type="gramEnd"/>
      <w:r>
        <w:rPr>
          <w:color w:val="212529"/>
        </w:rPr>
        <w:t xml:space="preserve"> внес плату за предмет аукциона (часть платы при предоставлении письменного заявления о предоставлении рассрочки);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не</w:t>
      </w:r>
      <w:proofErr w:type="gramEnd"/>
      <w:r>
        <w:rPr>
          <w:color w:val="212529"/>
        </w:rPr>
        <w:t xml:space="preserve"> возместил затраты на организацию и проведение аукциона, в том числе расходы, связанные с проведением оценки рыночной стоимости пустующего жилого дома, изготовлением и предоставлением участникам аукциона документации, необходимой для его проведения;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не</w:t>
      </w:r>
      <w:proofErr w:type="gramEnd"/>
      <w:r>
        <w:rPr>
          <w:color w:val="212529"/>
        </w:rPr>
        <w:t xml:space="preserve"> заключил договор купли-продажи;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не</w:t>
      </w:r>
      <w:proofErr w:type="gramEnd"/>
      <w:r>
        <w:rPr>
          <w:color w:val="212529"/>
        </w:rPr>
        <w:t xml:space="preserve"> заключил договор аренды земельного участка.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Решение о продаже предмета аукциона единственному участнику несостоявшегося аукциона отменяется комиссией или организацией, если он: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не</w:t>
      </w:r>
      <w:proofErr w:type="gramEnd"/>
      <w:r>
        <w:rPr>
          <w:color w:val="212529"/>
        </w:rPr>
        <w:t xml:space="preserve"> внес плату за предмет аукциона (часть платы при предоставлении письменного заявления о предоставлении рассрочки);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не</w:t>
      </w:r>
      <w:proofErr w:type="gramEnd"/>
      <w:r>
        <w:rPr>
          <w:color w:val="212529"/>
        </w:rPr>
        <w:t xml:space="preserve"> возместил затраты на организацию и проведение аукциона, в том числе расходы, связанные с проведением оценки рыночной стоимости пустующего жилого дома, изготовлением и предоставлением участникам аукциона документации, необходимой для его проведения;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не</w:t>
      </w:r>
      <w:proofErr w:type="gramEnd"/>
      <w:r>
        <w:rPr>
          <w:color w:val="212529"/>
        </w:rPr>
        <w:t xml:space="preserve"> заключил договор купли-продажи;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не</w:t>
      </w:r>
      <w:proofErr w:type="gramEnd"/>
      <w:r>
        <w:rPr>
          <w:color w:val="212529"/>
        </w:rPr>
        <w:t xml:space="preserve"> заключил договор аренды земельного участка.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lastRenderedPageBreak/>
        <w:t>При этом внесенный победителем аукциона, единственным участником несостоявшегося аукциона задаток возврату не подлежит.</w:t>
      </w:r>
    </w:p>
    <w:p w:rsidR="00CB117C" w:rsidRDefault="00CB117C" w:rsidP="00CB117C">
      <w:pPr>
        <w:pStyle w:val="chapter"/>
        <w:shd w:val="clear" w:color="auto" w:fill="FFFFFF"/>
        <w:spacing w:before="240" w:beforeAutospacing="0" w:after="240" w:afterAutospacing="0"/>
        <w:jc w:val="center"/>
        <w:rPr>
          <w:b/>
          <w:bCs/>
          <w:caps/>
          <w:color w:val="212529"/>
        </w:rPr>
      </w:pPr>
      <w:r>
        <w:rPr>
          <w:b/>
          <w:bCs/>
          <w:caps/>
          <w:color w:val="212529"/>
        </w:rPr>
        <w:t>ГЛАВА 8</w:t>
      </w:r>
      <w:r>
        <w:rPr>
          <w:b/>
          <w:bCs/>
          <w:caps/>
          <w:color w:val="212529"/>
        </w:rPr>
        <w:br/>
        <w:t>ПОРЯДОК ПРЯМОЙ ПРОДАЖИ ПУСТУЮЩИХ ЖИЛЫХ ДОМОВ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39. Не позднее пяти рабочих дней со дня принятия местным исполнительным и распорядительным органом решения о дальнейшем использовании пустующего жилого дома путем его прямой продажи местный исполнительный и распорядительный орган подает заявление с приложением необходимых документов в территориальную организацию по государственной регистрации о проведении оценки рыночной стоимости такого дома в соответствии с </w:t>
      </w:r>
      <w:hyperlink r:id="rId17" w:history="1">
        <w:r>
          <w:rPr>
            <w:rStyle w:val="a3"/>
            <w:color w:val="000CFF"/>
          </w:rPr>
          <w:t>Указом Президента Республики Беларусь от 24 марта 2021 г. № 116</w:t>
        </w:r>
      </w:hyperlink>
      <w:r>
        <w:rPr>
          <w:color w:val="212529"/>
        </w:rPr>
        <w:t>, за исключением прямой продажи пустующего жилого дома за одну базовую величину.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40. Государственная регистрация пустующих жилых домов и земельных участков, необходимых для их обслуживания, прав, ограничений (обременений) прав на них, а также формирование земельного участка, необходимого для обслуживания пустующего жилого дома, до заключения договора купли-продажи с местным исполнительным и распорядительным органом не осуществляются.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41. Опубликование информации о прямой продаже пустующего жилого дома осуществляется в периодических печатных средствах массовой информации и (или) в иных средствах массовой информации, определяемых областными и Минским городским исполнительными комитетами, в Едином реестре пустующих домов (с 1 января 2023 г.), а также на официальных сайтах соответствующих местных исполнительных и распорядительных органов в глобальной компьютерной сети Интернет и при необходимости в иных средствах массовой информации не позднее 15 рабочих дней после получения документа территориальной организации по государственной регистрации об оценке рыночной стоимости пустующего жилого дома, а в случае прямой продажи пустующего жилого дома за одну базовую величину – после принятия решения о такой продаже.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41</w:t>
      </w:r>
      <w:r>
        <w:rPr>
          <w:color w:val="212529"/>
          <w:sz w:val="18"/>
          <w:szCs w:val="18"/>
          <w:vertAlign w:val="superscript"/>
        </w:rPr>
        <w:t>1</w:t>
      </w:r>
      <w:r>
        <w:rPr>
          <w:color w:val="212529"/>
        </w:rPr>
        <w:t>. Затраты по прямой продаже пустующего жилого дома, в том числе расходы, связанные с проведением оценки рыночной стоимости пустующего жилого дома, опубликованием информации о прямой продаже пустующего жилого дома, возмещаются покупателем пустующего жилого дома. Размер затрат, подлежащих возмещению, не должен превышать суммы фактических затрат на проведение оценки рыночной стоимости пустующего жилого дома, опубликование информации о прямой продаже, а также включать затраты по ранее осуществляемым продажам пустующего жилого дома.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42. Опубликованию подлежат следующие сведения: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кадастровый</w:t>
      </w:r>
      <w:proofErr w:type="gramEnd"/>
      <w:r>
        <w:rPr>
          <w:color w:val="212529"/>
        </w:rPr>
        <w:t xml:space="preserve"> номер и адрес земельного участка, его площадь и целевое назначение (если создание земельного участка зарегистрировано в регистре недвижимости);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адрес</w:t>
      </w:r>
      <w:proofErr w:type="gramEnd"/>
      <w:r>
        <w:rPr>
          <w:color w:val="212529"/>
        </w:rPr>
        <w:t xml:space="preserve"> и характеристики пустующего жилого дома (назначение, площадь, этажность, включая подземную, материал стен, степень износа и прочее), его составные части и принадлежности (хозяйственные и иные постройки), степень их износа, а в отношении зарегистрированных в регистре недвижимости объектов – также инвентарный номер;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цена</w:t>
      </w:r>
      <w:proofErr w:type="gramEnd"/>
      <w:r>
        <w:rPr>
          <w:color w:val="212529"/>
        </w:rPr>
        <w:t xml:space="preserve"> пустующего жилого дома;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адрес</w:t>
      </w:r>
      <w:proofErr w:type="gramEnd"/>
      <w:r>
        <w:rPr>
          <w:color w:val="212529"/>
        </w:rPr>
        <w:t xml:space="preserve"> и номер контактного телефона местного исполнительного и распорядительного органа;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перечень</w:t>
      </w:r>
      <w:proofErr w:type="gramEnd"/>
      <w:r>
        <w:rPr>
          <w:color w:val="212529"/>
        </w:rPr>
        <w:t xml:space="preserve"> документов, которые необходимо представить претенденту на покупку, и срок их представления;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информация</w:t>
      </w:r>
      <w:proofErr w:type="gramEnd"/>
      <w:r>
        <w:rPr>
          <w:color w:val="212529"/>
        </w:rPr>
        <w:t xml:space="preserve"> о том, что в случае поступления двух заявок от претендентов на покупку пустующего жилого дома его продажа будет осуществляться по результатам аукциона;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информация</w:t>
      </w:r>
      <w:proofErr w:type="gramEnd"/>
      <w:r>
        <w:rPr>
          <w:color w:val="212529"/>
        </w:rPr>
        <w:t xml:space="preserve"> о необходимости возмещения покупателем затрат по прямой продаже пустующего жилого дома, в том числе расходов, связанных с проведением оценки </w:t>
      </w:r>
      <w:r>
        <w:rPr>
          <w:color w:val="212529"/>
        </w:rPr>
        <w:lastRenderedPageBreak/>
        <w:t>рыночной стоимости пустующего жилого дома, опубликованием информации о прямой продаже пустующего жилого дома, порядке и сроках их возмещения.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Доступ к информации, размещенной в глобальной компьютерной сети Интернет, предоставляется заинтересованным лицам без взимания платы и заключения договора.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43. Прямая продажа пустующего жилого дома может быть осуществлена лицам, указанным в </w:t>
      </w:r>
      <w:hyperlink r:id="rId18" w:anchor="%D0%97%D0%B0%D0%B3_%D0%A3%D1%82%D0%B2_6&amp;Point=5" w:history="1">
        <w:r>
          <w:rPr>
            <w:rStyle w:val="a3"/>
            <w:color w:val="000CFF"/>
          </w:rPr>
          <w:t>пункте 5</w:t>
        </w:r>
      </w:hyperlink>
      <w:r>
        <w:rPr>
          <w:color w:val="212529"/>
        </w:rPr>
        <w:t> настоящего Положения.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44. Претендентом на покупку пустующего жилого дома до истечения 30 календарных дней со дня опубликования сведений о его прямой продаже представляются лично либо через своего представителя в местный исполнительный и распорядительный орган следующие документы: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заявка</w:t>
      </w:r>
      <w:proofErr w:type="gramEnd"/>
      <w:r>
        <w:rPr>
          <w:color w:val="212529"/>
        </w:rPr>
        <w:t xml:space="preserve"> на покупку пустующего жилого дома по форме, установленной Государственным комитетом по имуществу;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гражданином</w:t>
      </w:r>
      <w:proofErr w:type="gramEnd"/>
      <w:r>
        <w:rPr>
          <w:color w:val="212529"/>
        </w:rPr>
        <w:t> – копия документа, удостоверяющего личность, без нотариального засвидетельствования;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представителем</w:t>
      </w:r>
      <w:proofErr w:type="gramEnd"/>
      <w:r>
        <w:rPr>
          <w:color w:val="212529"/>
        </w:rPr>
        <w:t xml:space="preserve"> гражданина – доверенность;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индивидуальным</w:t>
      </w:r>
      <w:proofErr w:type="gramEnd"/>
      <w:r>
        <w:rPr>
          <w:color w:val="212529"/>
        </w:rPr>
        <w:t xml:space="preserve"> предпринимателем – копия свидетельства о государственной регистрации без нотариального засвидетельствования;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представителем</w:t>
      </w:r>
      <w:proofErr w:type="gramEnd"/>
      <w:r>
        <w:rPr>
          <w:color w:val="212529"/>
        </w:rPr>
        <w:t xml:space="preserve">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представителем или уполномоченным должностным лицом иностранного юридического лица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45. Поданные в местный исполнительный и распорядительный орган от претендентов заявки на покупку пустующего жилого дома подлежат регистрации в порядке, установленном местным исполнительным и распорядительным органом.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46. Не позднее 10 рабочих дней после истечения 30 календарных дней со дня опубликования сведений о прямой продаже пустующего жилого дома местный исполнительный и распорядительный орган принимает решение: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 xml:space="preserve">о продаже пустующего жилого дома претенденту на покупку, в котором указываются покупатель, цена продажи пустующего жилого дома, затраты по прямой продаже пустующего жилого дома, в том числе расходы, связанные с проведением оценки рыночной стоимости пустующего жилого дома, опубликованием информации о прямой продаже пустующего жилого дома, текущие (расчетные) банковские счета и срок перечисления денежных средств, а также обязанность покупателя после подписания договора купли-продажи обратиться в местный исполнительный и распорядительный орган, уполномоченный в соответствии с компетенцией в области использования и охраны земель </w:t>
      </w:r>
      <w:r>
        <w:rPr>
          <w:color w:val="212529"/>
        </w:rPr>
        <w:lastRenderedPageBreak/>
        <w:t>на принятие решения об изъятии и предоставлении земельного участка, на котором расположен проданный дом, с заявлением о предоставлении земельного участка, необходимого для его обслуживания, и срок обращения, который не может превышать одного месяца;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об</w:t>
      </w:r>
      <w:proofErr w:type="gramEnd"/>
      <w:r>
        <w:rPr>
          <w:color w:val="212529"/>
        </w:rPr>
        <w:t xml:space="preserve"> отказе претендентам на покупку в прямой продаже пустующего жилого дома и о проведении аукциона по его продаже – если до истечения 30 календарных дней со дня опубликования сведений о прямой продаже пустующего жилого дома в местный исполнительный и распорядительный орган подано несколько заявок от претендентов на покупку и в отношении каждого из претендентов отсутствуют основания для отказа в отчуждении пустующего жилого дома;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о</w:t>
      </w:r>
      <w:proofErr w:type="gramEnd"/>
      <w:r>
        <w:rPr>
          <w:color w:val="212529"/>
        </w:rPr>
        <w:t xml:space="preserve"> понижении начальной цены пустующего жилого дома в соответствии с </w:t>
      </w:r>
      <w:hyperlink r:id="rId19" w:history="1">
        <w:r>
          <w:rPr>
            <w:rStyle w:val="a3"/>
            <w:color w:val="000CFF"/>
          </w:rPr>
          <w:t>Указом Президента Республики Беларусь от 24 марта 2021 г. № 116</w:t>
        </w:r>
      </w:hyperlink>
      <w:r>
        <w:rPr>
          <w:color w:val="212529"/>
        </w:rPr>
        <w:t>, за исключением случаев продажи за одну базовую величину.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При поступлении в местный исполнительный и распорядительный орган единственной заявки на приобретение пустующего жилого дома по истечении 30 календарных дней со дня опубликования сведений о его прямой продаже в случае, если местным исполнительным и распорядительным органом не принято решение о понижении начальной цены такого дома либо о выборе иного способа его использования, местным исполнительным и распорядительным органом осуществляется продажа пустующего жилого дома такому претенденту на покупку по цене, указанной в опубликованных сведениях о прямой продаже пустующего жилого дома.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В отношении пустующего жилого дома в случае отсутствия заявок от претендентов на покупку местным исполнительным и распорядительным органом может быть принято решение о выборе иного способа его использования.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47. Местный исполнительный и распорядительный орган принимает решение об отказе претенденту на покупку пустующего жилого дома также в случае, если: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представлены</w:t>
      </w:r>
      <w:proofErr w:type="gramEnd"/>
      <w:r>
        <w:rPr>
          <w:color w:val="212529"/>
        </w:rPr>
        <w:t xml:space="preserve"> не все документы, предусмотренные настоящим Положением;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представленные</w:t>
      </w:r>
      <w:proofErr w:type="gramEnd"/>
      <w:r>
        <w:rPr>
          <w:color w:val="212529"/>
        </w:rPr>
        <w:t xml:space="preserve"> документы не соответствуют требованиям законодательства;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при</w:t>
      </w:r>
      <w:proofErr w:type="gramEnd"/>
      <w:r>
        <w:rPr>
          <w:color w:val="212529"/>
        </w:rPr>
        <w:t xml:space="preserve"> отчуждении пустующего жилого дома претенденту на покупку нарушаются требования законодательства.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48. Заключение договора купли-продажи пустующего жилого дома осуществляется с учетом особенностей, установленных </w:t>
      </w:r>
      <w:hyperlink r:id="rId20" w:history="1">
        <w:r>
          <w:rPr>
            <w:rStyle w:val="a3"/>
            <w:color w:val="000CFF"/>
          </w:rPr>
          <w:t>Указом Президента Республики Беларусь от 24 марта 2021 г. № 116</w:t>
        </w:r>
      </w:hyperlink>
      <w:r>
        <w:rPr>
          <w:color w:val="212529"/>
        </w:rPr>
        <w:t>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Покупателю по его письменному заявлению может предоставляться рассрочка оплаты пустующего жилого дома на срок до трех лет со дня подписания договора купли-продажи равными долями без индексации платежей. Покупатель вправе исполнить обязательство по оплате приобретенного пустующего жилого дома досрочно.</w:t>
      </w:r>
    </w:p>
    <w:p w:rsidR="00CB117C" w:rsidRDefault="00CB117C" w:rsidP="00CB117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После подписания договора купли-продажи пустующего жилого дома местный исполнительный и распорядительный орган передает покупателю копию решения суда о признании этого пустующего жилого дома бесхозяйным и передаче его в собственность административно-территориальной единицы.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49. Право собственности на пустующий жилой дом, приобретенный на основании договора купли-продажи, заключенного с местным исполнительным и распорядительным органом, возникает у покупателя со дня его подписания сторонами.</w:t>
      </w:r>
    </w:p>
    <w:p w:rsidR="00CB117C" w:rsidRDefault="00CB117C" w:rsidP="00CB117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50. Средства, полученные от отчуждения пустующих жилых домов, перечисляются в соответствующие местные бюджеты.</w:t>
      </w:r>
    </w:p>
    <w:p w:rsidR="00CB117C" w:rsidRDefault="00CB117C" w:rsidP="002C03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788C" w:rsidRDefault="0002788C"/>
    <w:sectPr w:rsidR="0002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DD"/>
    <w:rsid w:val="0002788C"/>
    <w:rsid w:val="002C031B"/>
    <w:rsid w:val="00502C7E"/>
    <w:rsid w:val="005E07DD"/>
    <w:rsid w:val="00B33DDE"/>
    <w:rsid w:val="00C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66F40-02D2-444D-B2FC-3648A6C4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2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2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031B"/>
    <w:rPr>
      <w:color w:val="0000FF"/>
      <w:u w:val="single"/>
    </w:rPr>
  </w:style>
  <w:style w:type="paragraph" w:customStyle="1" w:styleId="chapter">
    <w:name w:val="chapter"/>
    <w:basedOn w:val="a"/>
    <w:rsid w:val="002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C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c22100547&amp;q_id=8276824" TargetMode="External"/><Relationship Id="rId13" Type="http://schemas.openxmlformats.org/officeDocument/2006/relationships/hyperlink" Target="https://etalonline.by/document/?regnum=c22100547&amp;q_id=8276824" TargetMode="External"/><Relationship Id="rId18" Type="http://schemas.openxmlformats.org/officeDocument/2006/relationships/hyperlink" Target="https://etalonline.by/document/?regnum=c22100547&amp;q_id=827682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talonline.by/document/?regnum=c22100547&amp;q_id=8276824" TargetMode="External"/><Relationship Id="rId12" Type="http://schemas.openxmlformats.org/officeDocument/2006/relationships/hyperlink" Target="https://etalonline.by/document/?regnum=c22100547&amp;q_id=8276824" TargetMode="External"/><Relationship Id="rId17" Type="http://schemas.openxmlformats.org/officeDocument/2006/relationships/hyperlink" Target="https://etalonline.by/webnpa/text.asp?RN=P321001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document/?regnum=c22100547&amp;q_id=8276824" TargetMode="External"/><Relationship Id="rId20" Type="http://schemas.openxmlformats.org/officeDocument/2006/relationships/hyperlink" Target="https://etalonline.by/webnpa/text.asp?RN=P32100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c22100547&amp;q_id=8276824" TargetMode="External"/><Relationship Id="rId11" Type="http://schemas.openxmlformats.org/officeDocument/2006/relationships/hyperlink" Target="https://etalonline.by/document/?regnum=c22100547&amp;q_id=8276824" TargetMode="External"/><Relationship Id="rId5" Type="http://schemas.openxmlformats.org/officeDocument/2006/relationships/hyperlink" Target="https://etalonline.by/document/?regnum=c22100547&amp;q_id=8276824" TargetMode="External"/><Relationship Id="rId15" Type="http://schemas.openxmlformats.org/officeDocument/2006/relationships/hyperlink" Target="https://etalonline.by/document/?regnum=c22100547&amp;q_id=8276824" TargetMode="External"/><Relationship Id="rId10" Type="http://schemas.openxmlformats.org/officeDocument/2006/relationships/hyperlink" Target="https://etalonline.by/webnpa/text.asp?RN=P32100116" TargetMode="External"/><Relationship Id="rId19" Type="http://schemas.openxmlformats.org/officeDocument/2006/relationships/hyperlink" Target="https://etalonline.by/webnpa/text.asp?RN=P32100116" TargetMode="External"/><Relationship Id="rId4" Type="http://schemas.openxmlformats.org/officeDocument/2006/relationships/hyperlink" Target="https://etalonline.by/webnpa/text.asp?RN=C21300608" TargetMode="External"/><Relationship Id="rId9" Type="http://schemas.openxmlformats.org/officeDocument/2006/relationships/hyperlink" Target="https://etalonline.by/document/?regnum=c22100547&amp;q_id=8276824" TargetMode="External"/><Relationship Id="rId14" Type="http://schemas.openxmlformats.org/officeDocument/2006/relationships/hyperlink" Target="https://etalonline.by/document/?regnum=c22100547&amp;q_id=82768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6728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 Pro</dc:creator>
  <cp:keywords/>
  <dc:description/>
  <cp:lastModifiedBy>Windows 7 Pro</cp:lastModifiedBy>
  <cp:revision>4</cp:revision>
  <dcterms:created xsi:type="dcterms:W3CDTF">2022-04-07T07:48:00Z</dcterms:created>
  <dcterms:modified xsi:type="dcterms:W3CDTF">2023-06-22T10:04:00Z</dcterms:modified>
</cp:coreProperties>
</file>